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7" w:rsidRPr="0039713B" w:rsidRDefault="0039713B">
      <w:pPr>
        <w:rPr>
          <w:rFonts w:ascii="Times New Roman" w:hAnsi="Times New Roman" w:cs="Times New Roman"/>
          <w:b/>
          <w:sz w:val="28"/>
          <w:szCs w:val="28"/>
        </w:rPr>
      </w:pPr>
      <w:r w:rsidRPr="0039713B">
        <w:rPr>
          <w:rFonts w:ascii="Times New Roman" w:hAnsi="Times New Roman" w:cs="Times New Roman"/>
          <w:b/>
          <w:sz w:val="28"/>
          <w:szCs w:val="28"/>
        </w:rPr>
        <w:t xml:space="preserve">LO </w:t>
      </w:r>
      <w:proofErr w:type="spellStart"/>
      <w:r w:rsidRPr="0039713B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Pr="0039713B">
        <w:rPr>
          <w:rFonts w:ascii="Times New Roman" w:hAnsi="Times New Roman" w:cs="Times New Roman"/>
          <w:b/>
          <w:sz w:val="28"/>
          <w:szCs w:val="28"/>
        </w:rPr>
        <w:t>. II – WIEDZA O SPOŁECZEŃSTWIE  1 godz.      8.05.2021</w:t>
      </w:r>
    </w:p>
    <w:p w:rsidR="0039713B" w:rsidRPr="0039713B" w:rsidRDefault="0039713B">
      <w:pPr>
        <w:rPr>
          <w:rFonts w:ascii="Times New Roman" w:hAnsi="Times New Roman" w:cs="Times New Roman"/>
          <w:b/>
          <w:sz w:val="28"/>
          <w:szCs w:val="28"/>
        </w:rPr>
      </w:pPr>
      <w:r w:rsidRPr="0039713B">
        <w:rPr>
          <w:rFonts w:ascii="Times New Roman" w:hAnsi="Times New Roman" w:cs="Times New Roman"/>
          <w:b/>
          <w:sz w:val="28"/>
          <w:szCs w:val="28"/>
        </w:rPr>
        <w:t>Temat: WŁADZA SĄDOWNICZA</w:t>
      </w:r>
    </w:p>
    <w:p w:rsidR="0039713B" w:rsidRPr="0039713B" w:rsidRDefault="0039713B" w:rsidP="0039713B">
      <w:pPr>
        <w:rPr>
          <w:rFonts w:ascii="Times New Roman" w:hAnsi="Times New Roman" w:cs="Times New Roman"/>
          <w:sz w:val="24"/>
          <w:szCs w:val="24"/>
        </w:rPr>
      </w:pPr>
      <w:r w:rsidRPr="0039713B">
        <w:rPr>
          <w:rFonts w:ascii="Times New Roman" w:hAnsi="Times New Roman" w:cs="Times New Roman"/>
          <w:sz w:val="24"/>
          <w:szCs w:val="24"/>
        </w:rPr>
        <w:t xml:space="preserve">1.Zgodnie z Konstytucją RP władza sądownicza jest jedną z trzech odrębnych, niezależnych </w:t>
      </w:r>
      <w:r w:rsidR="008C761E">
        <w:rPr>
          <w:rFonts w:ascii="Times New Roman" w:hAnsi="Times New Roman" w:cs="Times New Roman"/>
          <w:sz w:val="24"/>
          <w:szCs w:val="24"/>
        </w:rPr>
        <w:br/>
      </w:r>
      <w:r w:rsidRPr="0039713B">
        <w:rPr>
          <w:rFonts w:ascii="Times New Roman" w:hAnsi="Times New Roman" w:cs="Times New Roman"/>
          <w:sz w:val="24"/>
          <w:szCs w:val="24"/>
        </w:rPr>
        <w:t>i równoważących się władz. Tym samym jest jednym z filarów, na których opiera się ustrój państwowy. Strukturę, funkcjonowanie i kompetencje organów władzy sądowniczej określa rozdział VIII ustawy zasadniczej.</w:t>
      </w:r>
    </w:p>
    <w:p w:rsidR="0039713B" w:rsidRPr="0039713B" w:rsidRDefault="008C761E" w:rsidP="0039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39713B" w:rsidRPr="0039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wła</w:t>
      </w:r>
      <w:r w:rsidR="0039713B" w:rsidRPr="008C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dzy sądowniczej zalicza się: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Sąd N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ajwyższy,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Trybunał K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onstytucyjny,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Trybunał S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tanu,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ądy po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wszechne: Sąd rejonowy, Sąd okręgowy, Sąd apelacyjny,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Sądy szczególne: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Sąd administracyjny, Sąd wojskowy.</w:t>
      </w:r>
      <w:r w:rsid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władzy sądowniczej jest wyłącznie prawo i jest niezależna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innych organów państwowych .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Sądy i trybunały wydają wyroki w imieniu Rzeczypospolitej Polskiej, wszyscy sędziowie i członkowie trybunałów podlegają wyłącznie Konstytucji RP i ustawom, sędziowie nie mogą należeć do żadnej partii politycznej ani związków zawodowych (apolityczność), nie wolno im prowadzić działalności publicznej sprzecznej z zasadami niezależności sądów i niezawisłości sędziów.</w:t>
      </w:r>
    </w:p>
    <w:p w:rsidR="0039713B" w:rsidRPr="0039713B" w:rsidRDefault="008C761E" w:rsidP="0039713B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="0039713B"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SĄDY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8C761E" w:rsidRDefault="0039713B" w:rsidP="008C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SĄD NAJWYŻSZY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NACZELNY ORGAN SĄDOWY SPRAWUJĄCY NADZÓR NAD DZIAŁALNOŚCIĄ W ZAKRESIE ORZEKANIA SĄDÓW POWSZECHNYCH I WOJSKOWYCH. MA PRAWO DO KASACJI WYROKÓW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ZAPADŁY W SĄDACH NIŻSZEJ INSTANCJI. MA NASTĘPUJĄCE KOMPETENCJE: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orzeka o ważności wyborów prezydenckich, do sejmu i senatu,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może uchylać wyroki i kierować je do kolejnego rozpatrywania,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orzeka o ważności referendum ogól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nokrajowego i konstytucyjnego.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STRUKTURA SĄDU 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NAJWYŻSZEGO DZIELI SIĘ NA IZBY: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Izba  Pracy i Ubezpieczeń S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połecznych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Izba Cywilna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Izba Karna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C76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Izba Dyscyplinarna.</w:t>
      </w:r>
    </w:p>
    <w:p w:rsidR="0039713B" w:rsidRPr="0039713B" w:rsidRDefault="008C761E" w:rsidP="008C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Izba Kontroli Nadzwyczajnej i Spraw Publicznych.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sądu najwyższego wchodzą: pierwszy prezes, 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zesi izb, sędziowie.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ierwszego prezesa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powołuje 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prezydent spośród kandydatów przedstawionych przez Zgromadzenie Ogólne Sądu Najwyższego.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rezydent powołuje też prezesów Izb Sądu Najwyższego.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C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5. </w:t>
      </w:r>
      <w:r w:rsidR="0039713B" w:rsidRPr="0039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sądów powszechnych zalicza się: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Sądy rejonowe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funkcjonują na terenie jednej lub kilku gmin i są one sądami pierwszej instancji dla spraw karnych i cywilnych. Są to sądy do których ludzie zgłaszają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sprawy w pierwszej kolejności.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Sądy okręgowe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funkcjonują one na terenie działania co najmniej dwóch sądów rejonowych i są sądami odwoławczymi w sprawach rozpatrywanych przez sądy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rejonowe pierwszej instancji.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Sądy apelacyjne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działają na terenie funkcjonowania co najmniej dwóch sądów okręgowych i są sądami odwoławczymi w sprawach rozpatrywanych przez sądy okręgowe pierwszej instancji.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07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sądów szczególnych zaliczane są dwa rodzaje sądów w Polsce: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</w:t>
      </w:r>
      <w:r w:rsidR="0039713B"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Sąd wojskowy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rozpatruje sprawy i przestępstwa popełniane przez żołnierzy (Np. dezercja)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Sądy wojskowe wchodzą w skład Sił zbrojnych. Sędziami w sądzie wojskowym mogą być oficerowie pełniący stałą funkcję zawodową. Na czele sądu wojskowego stoi szef sądu a nadzór nad orzecznikami sądów woskowych sprawuje Izba Wojskowa Sądu Najwyższego.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</w:t>
      </w:r>
      <w:r w:rsidR="0080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Naczelny Sąd A</w:t>
      </w:r>
      <w:r w:rsidR="0039713B" w:rsidRPr="003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dministracyjny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sprawuje kontrolę nad działalnością administracji publicznej Np. orzekanie o zgodności z ustawami uchwał organów samorządu terytorialnego i aktów normatywnych terenowych organów administracji rządowej.</w:t>
      </w:r>
      <w:r w:rsidR="0039713B" w:rsidRPr="0039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9713B" w:rsidRPr="0039713B" w:rsidRDefault="00397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13B" w:rsidRPr="0039713B" w:rsidSect="008C761E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4796"/>
    <w:multiLevelType w:val="hybridMultilevel"/>
    <w:tmpl w:val="7D04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3B"/>
    <w:rsid w:val="0039713B"/>
    <w:rsid w:val="005916B9"/>
    <w:rsid w:val="0080758E"/>
    <w:rsid w:val="008C761E"/>
    <w:rsid w:val="009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1</cp:revision>
  <dcterms:created xsi:type="dcterms:W3CDTF">2021-05-06T14:30:00Z</dcterms:created>
  <dcterms:modified xsi:type="dcterms:W3CDTF">2021-05-06T15:05:00Z</dcterms:modified>
</cp:coreProperties>
</file>